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E" w:rsidRDefault="009E64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64CE" w:rsidRDefault="009E64CE">
      <w:pPr>
        <w:pStyle w:val="ConsPlusNormal"/>
        <w:jc w:val="center"/>
        <w:outlineLvl w:val="0"/>
      </w:pPr>
    </w:p>
    <w:p w:rsidR="009E64CE" w:rsidRDefault="009E64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64CE" w:rsidRDefault="009E64CE">
      <w:pPr>
        <w:pStyle w:val="ConsPlusTitle"/>
        <w:jc w:val="center"/>
      </w:pPr>
    </w:p>
    <w:p w:rsidR="009E64CE" w:rsidRDefault="009E64CE">
      <w:pPr>
        <w:pStyle w:val="ConsPlusTitle"/>
        <w:jc w:val="center"/>
      </w:pPr>
      <w:r>
        <w:t>ПОСТАНОВЛЕНИЕ</w:t>
      </w:r>
    </w:p>
    <w:p w:rsidR="009E64CE" w:rsidRDefault="009E64CE">
      <w:pPr>
        <w:pStyle w:val="ConsPlusTitle"/>
        <w:jc w:val="center"/>
      </w:pPr>
      <w:r>
        <w:t>от 12 февраля 2014 г. N 99</w:t>
      </w:r>
    </w:p>
    <w:p w:rsidR="009E64CE" w:rsidRDefault="009E64CE">
      <w:pPr>
        <w:pStyle w:val="ConsPlusTitle"/>
        <w:jc w:val="center"/>
      </w:pPr>
    </w:p>
    <w:p w:rsidR="009E64CE" w:rsidRDefault="009E64CE">
      <w:pPr>
        <w:pStyle w:val="ConsPlusTitle"/>
        <w:jc w:val="center"/>
      </w:pPr>
      <w:r>
        <w:t>ОБ УТВЕРЖДЕНИИ ПРАВИЛ</w:t>
      </w:r>
    </w:p>
    <w:p w:rsidR="009E64CE" w:rsidRDefault="009E64CE">
      <w:pPr>
        <w:pStyle w:val="ConsPlusTitle"/>
        <w:jc w:val="center"/>
      </w:pPr>
      <w:r>
        <w:t>ОРГАНИЗАЦИИ ИСКУССТВЕННОГО ВОСПРОИЗВОДСТВА ВОДНЫХ</w:t>
      </w:r>
    </w:p>
    <w:p w:rsidR="009E64CE" w:rsidRDefault="009E64CE">
      <w:pPr>
        <w:pStyle w:val="ConsPlusTitle"/>
        <w:jc w:val="center"/>
      </w:pPr>
      <w:r>
        <w:t>БИОЛОГИЧЕСКИХ РЕСУРСОВ</w:t>
      </w:r>
    </w:p>
    <w:p w:rsidR="009E64CE" w:rsidRDefault="009E64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64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9E64CE" w:rsidRDefault="009E64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9E64CE" w:rsidRDefault="009E64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9E64CE" w:rsidRDefault="009E6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4CE" w:rsidRDefault="009E64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30.05.2020 N 798)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9E64CE" w:rsidRDefault="009E64CE"/>
        </w:tc>
      </w:tr>
    </w:tbl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организации искусственного воспроизводства водных биологических ресурсов.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ассигнований федерального бюджета, предусмотренных им на руководство и управление в сфере установленных функций.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2012 г. N 174 "Об организации искусственного воспроизводства водных биологических ресурсов, а также о подготовке и заключении договора на искусственное воспроизводство водных биологических ресурсов" (Собрание законодательства Российской Федерации, 2012, N 12, ст. 1413) и </w:t>
      </w:r>
      <w:hyperlink r:id="rId8" w:history="1">
        <w:r>
          <w:rPr>
            <w:color w:val="0000FF"/>
          </w:rPr>
          <w:t>пункт 24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6026).</w:t>
      </w: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jc w:val="right"/>
      </w:pPr>
      <w:r>
        <w:t>Председатель Правительства</w:t>
      </w:r>
    </w:p>
    <w:p w:rsidR="009E64CE" w:rsidRDefault="009E64CE">
      <w:pPr>
        <w:pStyle w:val="ConsPlusNormal"/>
        <w:jc w:val="right"/>
      </w:pPr>
      <w:r>
        <w:t>Российской Федерации</w:t>
      </w:r>
    </w:p>
    <w:p w:rsidR="009E64CE" w:rsidRDefault="009E64CE">
      <w:pPr>
        <w:pStyle w:val="ConsPlusNormal"/>
        <w:jc w:val="right"/>
      </w:pPr>
      <w:r>
        <w:t>Д.МЕДВЕДЕВ</w:t>
      </w: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jc w:val="right"/>
        <w:outlineLvl w:val="0"/>
      </w:pPr>
      <w:r>
        <w:t>Утверждены</w:t>
      </w:r>
    </w:p>
    <w:p w:rsidR="009E64CE" w:rsidRDefault="009E64CE">
      <w:pPr>
        <w:pStyle w:val="ConsPlusNormal"/>
        <w:jc w:val="right"/>
      </w:pPr>
      <w:r>
        <w:t>постановлением Правительства</w:t>
      </w:r>
    </w:p>
    <w:p w:rsidR="009E64CE" w:rsidRDefault="009E64CE">
      <w:pPr>
        <w:pStyle w:val="ConsPlusNormal"/>
        <w:jc w:val="right"/>
      </w:pPr>
      <w:r>
        <w:t>Российской Федерации</w:t>
      </w:r>
    </w:p>
    <w:p w:rsidR="009E64CE" w:rsidRDefault="009E64CE">
      <w:pPr>
        <w:pStyle w:val="ConsPlusNormal"/>
        <w:jc w:val="right"/>
      </w:pPr>
      <w:r>
        <w:t>от 12 февраля 2014 г. N 99</w:t>
      </w: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Title"/>
        <w:jc w:val="center"/>
      </w:pPr>
      <w:bookmarkStart w:id="0" w:name="P30"/>
      <w:bookmarkEnd w:id="0"/>
      <w:r>
        <w:t>ПРАВИЛА</w:t>
      </w:r>
    </w:p>
    <w:p w:rsidR="009E64CE" w:rsidRDefault="009E64CE">
      <w:pPr>
        <w:pStyle w:val="ConsPlusTitle"/>
        <w:jc w:val="center"/>
      </w:pPr>
      <w:r>
        <w:t>ОРГАНИЗАЦИИ ИСКУССТВЕННОГО ВОСПРОИЗВОДСТВА ВОДНЫХ</w:t>
      </w:r>
    </w:p>
    <w:p w:rsidR="009E64CE" w:rsidRDefault="009E64CE">
      <w:pPr>
        <w:pStyle w:val="ConsPlusTitle"/>
        <w:jc w:val="center"/>
      </w:pPr>
      <w:r>
        <w:t>БИОЛОГИЧЕСКИХ РЕСУРСОВ</w:t>
      </w:r>
    </w:p>
    <w:p w:rsidR="009E64CE" w:rsidRDefault="009E64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64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9E64CE" w:rsidRDefault="009E64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9E64CE" w:rsidRDefault="009E64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9E64CE" w:rsidRDefault="009E6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4CE" w:rsidRDefault="009E64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30.05.2020 N 798)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9E64CE" w:rsidRDefault="009E64CE"/>
        </w:tc>
      </w:tr>
    </w:tbl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ind w:firstLine="540"/>
        <w:jc w:val="both"/>
      </w:pPr>
      <w:r>
        <w:t>1. Настоящие Правила определяют порядок организации искусственного воспроизводства водных биологических ресурсов, включая редкие и находящиеся под угрозой исчезновения виды водных биологических ресурсов (далее - водные биоресурсы).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2. Искусственное воспроизводство водных биоресурсов включает:</w:t>
      </w:r>
    </w:p>
    <w:p w:rsidR="009E64CE" w:rsidRDefault="009E64C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а) формирование, содержание и эксплуатацию ремонтно-маточных стад в целях сохранения водных биоресурсов;</w:t>
      </w:r>
    </w:p>
    <w:p w:rsidR="009E64CE" w:rsidRDefault="009E64CE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выращивание молоди (личинок) водных биоресурсов, полученной из половых продуктов (икры, молок (спермы) особей, достигших половой зрелости, содержащихся в реестре ремонтно-маточных стад либо добытых (выловленных) при осуществлении рыболовства в целях аквакультуры (рыбоводства), с их последующим выпуском в водные объекты рыбохозяйственного значения.</w:t>
      </w:r>
    </w:p>
    <w:p w:rsidR="009E64CE" w:rsidRDefault="009E64CE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3. Искусственное воспроизводство водных биоресурсов осуществляется в соответствии с планами искусственного воспроизводства водных биоресурсов, утвержденными Федеральным агентством по рыболовству (его территориальными органами)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Министерством сельского хозяйства Российской Федерации.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4. Федеральное агентство по рыболовству или по его поручению его территориальные органы </w:t>
      </w:r>
      <w:hyperlink r:id="rId12" w:history="1">
        <w:r>
          <w:rPr>
            <w:color w:val="0000FF"/>
          </w:rPr>
          <w:t>заключают</w:t>
        </w:r>
      </w:hyperlink>
      <w:r>
        <w:t xml:space="preserve"> в месячный срок после утверждения планов искусственного воспроизводства водных биоресурсов с юридическими лицами (индивидуальными предпринимателями) договоры на выполнение работ по искусственному воспроизводству водных биоресурсов на срок до 25 лет.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5. Государственный контракт на выполнение работ по искусственному воспроизводству водных биоресурсов заключается Федеральным агентством по рыболовству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6. Федеральные государственные бюджетные учреждения, находящиеся в ведении Федерального агентства по рыболовству, осуществляющие искусственное воспроизводство водных биоресурсов в соответствии с государственным заданием в установленном порядке (далее - учреждения), вправе реализовывать в соответствии с законодательством Российской Федерации добытые (выловленные) водные биоресурсы (за исключением добытых (выловленных) осетровых видов рыб, предоставленных в пользование для осуществления рыболовства в целях аквакультуры (рыбоводства), а также редких и находящихся под угрозой исчезновения водных биоресурсов, занесенных в </w:t>
      </w:r>
      <w:hyperlink r:id="rId13" w:history="1">
        <w:r>
          <w:rPr>
            <w:color w:val="0000FF"/>
          </w:rPr>
          <w:t>Красную книгу</w:t>
        </w:r>
      </w:hyperlink>
      <w:r>
        <w:t xml:space="preserve"> Российской Федерации) после их использования в целях искусственного воспроизводства водных биоресурсов, а также молодь (личинки) водных биоресурсов (в том числе осетровых видов рыб, за исключением редких и находящихся под угрозой исчезновения осетровых видов рыб, занесенных в Красную книгу Российской Федерации), полученную при осуществлении искусственного воспроизводства водных биоресурсов в рамках выполнения государственного задания на оказание государственных услуг (выполнение работ), при условии достижения (выполнения) ими показателей государственного задания (далее - излишне полученная молодь), что подтверждается комиссией, осуществляющей контроль за выполнением работ по искусственному воспроизводству водных биоресурсов, создаваемой территориальными органами Федерального агентства по рыболовству (далее - комиссия).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Средства, полученные от реализации указанных добытых (выловленных) водных биоресурсов, а также излишне полученной молоди, учитываются на лицевых счетах, предназначенных для учета операций со средствами бюджетных учреждений, и расходуются на </w:t>
      </w:r>
      <w:r>
        <w:lastRenderedPageBreak/>
        <w:t>содержание указанных учреждений в соответствии с бюджетным законодательством Российской Федерации.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Решение учреждения о реализации излишне полученной молоди принимается на основании решения комиссии.</w:t>
      </w:r>
    </w:p>
    <w:p w:rsidR="009E64CE" w:rsidRDefault="009E64C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Порядок</w:t>
        </w:r>
      </w:hyperlink>
      <w:r>
        <w:t xml:space="preserve"> деятельности комиссии определяется Министерством сельского хозяйства Российской Федерации. Состав комиссии утверждается Федеральным агентством по рыболовству.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Излишне полученная молодь редких и находящихся под угрозой исчезновения водных биоресурсов, занесенных в Красную книгу Российской Федерации, подлежит выпуску в естественную среду обитания в целях сохранения водных биоресурсов с соблюдением законодательства в области охраны окружающей среды.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В случае если физическое состояние редких и находящихся под угрозой исчезновения водных биоресурсов, занесенных в Красную книгу Российской Федерации, после их использования в целях осуществления искусственного воспроизводства водных биоресурсов, в том числе излишне полученной молоди, не позволяет выпустить их в естественную среду обитания, то последующее обращение таких водных биоресурсов регулируется законодательством в области охраны окружающей среды и ветеринарным законодательством Российской Федерации.</w:t>
      </w:r>
    </w:p>
    <w:p w:rsidR="009E64CE" w:rsidRDefault="009E64CE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7. Осетровые виды рыб, предоставленные юридическому лицу (за исключением учреждений) или индивидуальному предпринимателю в пользование для осуществления рыболовства в целях аквакультуры (рыбоводства), находящиеся в живом состоянии, после получения от них икры, молоки (спермы) для осуществления искусственного воспроизводства водных биоресурсов и проведения в отношении их реабилитационных мероприятий, а также излишне полученная молодь осетровых видов рыб по решению комиссии подлежат выпуску в естественную среду обитания или направлению в учреждения для формирования ремонтно-маточных стад.</w:t>
      </w:r>
    </w:p>
    <w:p w:rsidR="009E64CE" w:rsidRDefault="009E64CE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8. В случае если физическое состояние осетровых видов рыб, предоставленных юридическому лицу (индивидуальному предпринимателю) в пользование для осуществления рыболовства в целях аквакультуры (рыбоводства), после их использования в целях искусственного воспроизводства водных биоресурсов не позволяет вернуть (выпустить) их в естественную среду обитания или направить в учреждения для формирования ремонтно-маточных стад, то юридическое лицо (индивидуальный предприниматель) по решению комиссии уничтожает их любым технически доступным способом с соблюдением обязательных требований нормативных и технических документов по охране окружающей среды либо использует для питания работников юридического лица (индивидуального предпринимателя), осуществляющего искусственное воспроизводство водных биоресурсов.</w:t>
      </w:r>
    </w:p>
    <w:p w:rsidR="009E64CE" w:rsidRDefault="009E64CE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>9. Результатами выполнения работ по искусственному воспроизводству водных биоресурсов являются: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а) в отношении </w:t>
      </w:r>
      <w:hyperlink w:anchor="P38" w:history="1">
        <w:r>
          <w:rPr>
            <w:color w:val="0000FF"/>
          </w:rPr>
          <w:t>подпункта "а" пункта 2</w:t>
        </w:r>
      </w:hyperlink>
      <w:r>
        <w:t xml:space="preserve"> настоящих Правил - внесение информации о формировании, содержании и эксплуатации ремонтно-маточных стад в целях сохранения водных биоресурсов в реестр ремонтно-маточных стад в порядке, определяемом в соответствии с </w:t>
      </w:r>
      <w:hyperlink r:id="rId18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"Об аквакультуре (рыбоводстве) и о внесении изменений в отдельные законодательные акты Российской Федерации";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б) в отношении </w:t>
      </w:r>
      <w:hyperlink w:anchor="P39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 - выпуск юридическим лицом (индивидуальным предпринимателем) водных биоресурсов в водный объект рыбохозяйственного значения, который подтверждается актом выпуска, подписанным членами комиссии и </w:t>
      </w:r>
      <w:r>
        <w:lastRenderedPageBreak/>
        <w:t xml:space="preserve">юридическим лицом (индивидуальным предпринимателем), осуществляющим выпуск водных биоресурсов, </w:t>
      </w:r>
      <w:hyperlink r:id="rId19" w:history="1">
        <w:r>
          <w:rPr>
            <w:color w:val="0000FF"/>
          </w:rPr>
          <w:t>форма</w:t>
        </w:r>
      </w:hyperlink>
      <w:r>
        <w:t xml:space="preserve"> которого устанавливается Министерством сельского хозяйства Российской Федерации.</w:t>
      </w:r>
    </w:p>
    <w:p w:rsidR="009E64CE" w:rsidRDefault="009E64CE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30.05.2020 N 798)</w:t>
      </w:r>
    </w:p>
    <w:p w:rsidR="009E64CE" w:rsidRDefault="009E64CE">
      <w:pPr>
        <w:pStyle w:val="ConsPlusNormal"/>
        <w:spacing w:before="220"/>
        <w:ind w:firstLine="540"/>
        <w:jc w:val="both"/>
      </w:pPr>
      <w:r>
        <w:t xml:space="preserve">10. Учет водных биоресурсов, выпускаемых в водные объекты рыбохозяйственного значения, осуществляется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>, утвержденной Министерством сельского хозяйства Российской Федерации.</w:t>
      </w: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ind w:firstLine="540"/>
        <w:jc w:val="both"/>
      </w:pPr>
    </w:p>
    <w:p w:rsidR="009E64CE" w:rsidRDefault="009E6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466" w:rsidRDefault="00B35466">
      <w:bookmarkStart w:id="3" w:name="_GoBack"/>
      <w:bookmarkEnd w:id="3"/>
    </w:p>
    <w:sectPr w:rsidR="00B35466" w:rsidSect="0013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CE"/>
    <w:rsid w:val="009E64CE"/>
    <w:rsid w:val="00B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0C6A-430F-4FE1-93B5-464C657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4026862CC8DA4D9CE549558D787E0E6BE21391EDDF79E5FACBE1CD1BDF1BEE156928853D2ADFFxCM3H" TargetMode="External"/><Relationship Id="rId13" Type="http://schemas.openxmlformats.org/officeDocument/2006/relationships/hyperlink" Target="consultantplus://offline/ref=645500E2C0B098AD27AA0386000DAFBA5962066160C88DA4D9CE549558D787E0E6BE21391EDDF7995EACBE1CD1BDF1BEE156928853D2ADFFxCM3H" TargetMode="External"/><Relationship Id="rId18" Type="http://schemas.openxmlformats.org/officeDocument/2006/relationships/hyperlink" Target="consultantplus://offline/ref=645500E2C0B098AD27AA0386000DAFBA5B60056B67C08DA4D9CE549558D787E0E6BE21391EDDF79055ACBE1CD1BDF1BEE156928853D2ADFFxCM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500E2C0B098AD27AA0386000DAFBA596F066E65CB8DA4D9CE549558D787E0E6BE21391EDDF7995FACBE1CD1BDF1BEE156928853D2ADFFxCM3H" TargetMode="External"/><Relationship Id="rId7" Type="http://schemas.openxmlformats.org/officeDocument/2006/relationships/hyperlink" Target="consultantplus://offline/ref=645500E2C0B098AD27AA0386000DAFBA5964026967CD8DA4D9CE549558D787E0F4BE79351CDEE99952B9E84D97xEM9H" TargetMode="External"/><Relationship Id="rId12" Type="http://schemas.openxmlformats.org/officeDocument/2006/relationships/hyperlink" Target="consultantplus://offline/ref=645500E2C0B098AD27AA0386000DAFBA5B620D6D61CF8DA4D9CE549558D787E0E6BE21391EDDF79857ACBE1CD1BDF1BEE156928853D2ADFFxCM3H" TargetMode="External"/><Relationship Id="rId17" Type="http://schemas.openxmlformats.org/officeDocument/2006/relationships/hyperlink" Target="consultantplus://offline/ref=645500E2C0B098AD27AA0386000DAFBA5B62016862C98DA4D9CE549558D787E0E6BE21391EDDF79B54ACBE1CD1BDF1BEE156928853D2ADFFxCM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500E2C0B098AD27AA0386000DAFBA5B62016862C98DA4D9CE549558D787E0E6BE21391EDDF79B57ACBE1CD1BDF1BEE156928853D2ADFFxCM3H" TargetMode="External"/><Relationship Id="rId20" Type="http://schemas.openxmlformats.org/officeDocument/2006/relationships/hyperlink" Target="consultantplus://offline/ref=645500E2C0B098AD27AA0386000DAFBA5B62016862C98DA4D9CE549558D787E0E6BE21391EDDF79B55ACBE1CD1BDF1BEE156928853D2ADFFxC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500E2C0B098AD27AA0386000DAFBA5B60056B63C08DA4D9CE549558D787E0E6BE213B1EDDFCCD07E3BF4097EBE2BCE656908C4FxDM1H" TargetMode="External"/><Relationship Id="rId11" Type="http://schemas.openxmlformats.org/officeDocument/2006/relationships/hyperlink" Target="consultantplus://offline/ref=645500E2C0B098AD27AA0386000DAFBA5B64066C67CF8DA4D9CE549558D787E0E6BE21391EDDF7995FACBE1CD1BDF1BEE156928853D2ADFFxCM3H" TargetMode="External"/><Relationship Id="rId5" Type="http://schemas.openxmlformats.org/officeDocument/2006/relationships/hyperlink" Target="consultantplus://offline/ref=645500E2C0B098AD27AA0386000DAFBA5B62016862C98DA4D9CE549558D787E0E6BE21391EDDF79953ACBE1CD1BDF1BEE156928853D2ADFFxCM3H" TargetMode="External"/><Relationship Id="rId15" Type="http://schemas.openxmlformats.org/officeDocument/2006/relationships/hyperlink" Target="consultantplus://offline/ref=645500E2C0B098AD27AA0386000DAFBA5B62016862C98DA4D9CE549558D787E0E6BE21391EDDF79852ACBE1CD1BDF1BEE156928853D2ADFFxCM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5500E2C0B098AD27AA0386000DAFBA5B62016862C98DA4D9CE549558D787E0E6BE21391EDDF79856ACBE1CD1BDF1BEE156928853D2ADFFxCM3H" TargetMode="External"/><Relationship Id="rId19" Type="http://schemas.openxmlformats.org/officeDocument/2006/relationships/hyperlink" Target="consultantplus://offline/ref=645500E2C0B098AD27AA0386000DAFBA5B640D6A67CC8DA4D9CE549558D787E0E6BE21391EDDF79857ACBE1CD1BDF1BEE156928853D2ADFFxCM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5500E2C0B098AD27AA0386000DAFBA5B62016862C98DA4D9CE549558D787E0E6BE21391EDDF79953ACBE1CD1BDF1BEE156928853D2ADFFxCM3H" TargetMode="External"/><Relationship Id="rId14" Type="http://schemas.openxmlformats.org/officeDocument/2006/relationships/hyperlink" Target="consultantplus://offline/ref=645500E2C0B098AD27AA0386000DAFBA5B60006D63CB8DA4D9CE549558D787E0E6BE21391EDDF79857ACBE1CD1BDF1BEE156928853D2ADFFxCM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Трубицин</dc:creator>
  <cp:keywords/>
  <dc:description/>
  <cp:lastModifiedBy>Трубицин</cp:lastModifiedBy>
  <cp:revision>1</cp:revision>
  <dcterms:created xsi:type="dcterms:W3CDTF">2021-04-23T07:12:00Z</dcterms:created>
  <dcterms:modified xsi:type="dcterms:W3CDTF">2021-04-23T07:13:00Z</dcterms:modified>
</cp:coreProperties>
</file>